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AD" w:rsidRPr="00D63FC6" w:rsidRDefault="00D63FC6" w:rsidP="00D6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C6">
        <w:rPr>
          <w:rFonts w:ascii="Times New Roman" w:hAnsi="Times New Roman" w:cs="Times New Roman"/>
          <w:b/>
          <w:sz w:val="24"/>
          <w:szCs w:val="24"/>
        </w:rPr>
        <w:t>KISI – KISI SOAL OLIMPIADE AKUNTANSI 2015</w:t>
      </w:r>
    </w:p>
    <w:p w:rsidR="00D63FC6" w:rsidRPr="00D63FC6" w:rsidRDefault="00D63FC6" w:rsidP="00D63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AKUNTANSI</w:t>
      </w:r>
    </w:p>
    <w:p w:rsidR="00D63FC6" w:rsidRPr="00D63FC6" w:rsidRDefault="00D63FC6" w:rsidP="00D63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AKUNTANSI BIAYA</w:t>
      </w:r>
    </w:p>
    <w:p w:rsidR="00D63FC6" w:rsidRPr="00D63FC6" w:rsidRDefault="00D63FC6" w:rsidP="00D63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PERPAJAKAN</w:t>
      </w:r>
    </w:p>
    <w:p w:rsidR="00D63FC6" w:rsidRPr="00D63FC6" w:rsidRDefault="00D63FC6" w:rsidP="00D63F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PENGANTAR ILMU EKONOMI</w:t>
      </w:r>
    </w:p>
    <w:p w:rsidR="00D63FC6" w:rsidRPr="00D63FC6" w:rsidRDefault="00D63FC6" w:rsidP="00D63F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3FC6" w:rsidRPr="00D63FC6" w:rsidRDefault="00D63FC6" w:rsidP="00D63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AKUNTANSI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Persamaan dasar akuntansi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Jurnal umum dan khusus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Laporan keuangan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Kertas kerja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Piutang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Jurnal penyesuaian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 xml:space="preserve">Akuntansi perusahaan jasa,dagang </w:t>
      </w:r>
    </w:p>
    <w:p w:rsidR="00D63FC6" w:rsidRPr="00D63FC6" w:rsidRDefault="00D63FC6" w:rsidP="00D63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 xml:space="preserve">Persediaan </w:t>
      </w:r>
    </w:p>
    <w:p w:rsidR="00D63FC6" w:rsidRPr="00D63FC6" w:rsidRDefault="00D63FC6" w:rsidP="00D63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AKUNTANSI BIAYA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 xml:space="preserve">Mencakup semua biaya – biaya </w:t>
      </w:r>
    </w:p>
    <w:p w:rsidR="00D63FC6" w:rsidRPr="00D63FC6" w:rsidRDefault="00D63FC6" w:rsidP="00D63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PERPAJAKAN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PPH 21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PPN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PTKP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UU NO 36 Tahun 2008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Tarif pajak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NJOP</w:t>
      </w:r>
    </w:p>
    <w:p w:rsidR="00D63FC6" w:rsidRPr="00D63FC6" w:rsidRDefault="00D63FC6" w:rsidP="00D63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PAJAK</w:t>
      </w:r>
    </w:p>
    <w:p w:rsidR="00D63FC6" w:rsidRPr="00D63FC6" w:rsidRDefault="00D63FC6" w:rsidP="00D63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PENGANTAR ILMU EKONOMI</w:t>
      </w:r>
    </w:p>
    <w:p w:rsidR="00D63FC6" w:rsidRPr="00D63FC6" w:rsidRDefault="00D63FC6" w:rsidP="00D63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Permintaan dan Penawaran</w:t>
      </w:r>
    </w:p>
    <w:p w:rsidR="00D63FC6" w:rsidRPr="00D63FC6" w:rsidRDefault="00D63FC6" w:rsidP="00D63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Inflasi dan Deflasi</w:t>
      </w:r>
    </w:p>
    <w:p w:rsidR="00D63FC6" w:rsidRPr="00D63FC6" w:rsidRDefault="00D63FC6" w:rsidP="00D63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Biaya Marginal</w:t>
      </w:r>
    </w:p>
    <w:p w:rsidR="00D63FC6" w:rsidRPr="00D63FC6" w:rsidRDefault="00D63FC6" w:rsidP="00D63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Anggaran Belanja</w:t>
      </w:r>
    </w:p>
    <w:p w:rsidR="00D63FC6" w:rsidRPr="00D63FC6" w:rsidRDefault="00D63FC6" w:rsidP="00D63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>Akuntansi Managemen</w:t>
      </w:r>
    </w:p>
    <w:p w:rsidR="00D63FC6" w:rsidRPr="00D63FC6" w:rsidRDefault="00D63FC6" w:rsidP="00D63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3FC6">
        <w:rPr>
          <w:rFonts w:ascii="Times New Roman" w:hAnsi="Times New Roman" w:cs="Times New Roman"/>
          <w:sz w:val="24"/>
          <w:szCs w:val="24"/>
        </w:rPr>
        <w:t xml:space="preserve">Fungsi konsumsi  </w:t>
      </w:r>
    </w:p>
    <w:sectPr w:rsidR="00D63FC6" w:rsidRPr="00D63FC6" w:rsidSect="00C55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270"/>
    <w:multiLevelType w:val="hybridMultilevel"/>
    <w:tmpl w:val="63CE419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C91B90"/>
    <w:multiLevelType w:val="hybridMultilevel"/>
    <w:tmpl w:val="594C45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3ABE"/>
    <w:multiLevelType w:val="hybridMultilevel"/>
    <w:tmpl w:val="A604576E"/>
    <w:lvl w:ilvl="0" w:tplc="BE06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818E2"/>
    <w:multiLevelType w:val="hybridMultilevel"/>
    <w:tmpl w:val="D56ACAE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302524"/>
    <w:multiLevelType w:val="hybridMultilevel"/>
    <w:tmpl w:val="20D63196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154FB0"/>
    <w:multiLevelType w:val="hybridMultilevel"/>
    <w:tmpl w:val="D4E87A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FC6"/>
    <w:rsid w:val="00C557AD"/>
    <w:rsid w:val="00D6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2015-09-30T06:34:00Z</dcterms:created>
  <dcterms:modified xsi:type="dcterms:W3CDTF">2015-09-30T06:46:00Z</dcterms:modified>
</cp:coreProperties>
</file>